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A75A01" w14:textId="77777777" w:rsidR="00436EBC" w:rsidRDefault="00B93052" w:rsidP="00D81A5D">
      <w:pPr>
        <w:spacing w:after="160" w:line="259" w:lineRule="auto"/>
        <w:jc w:val="center"/>
        <w:rPr>
          <w:rFonts w:ascii="Arial" w:hAnsi="Arial" w:cs="Arial"/>
          <w:b/>
          <w:bCs/>
        </w:rPr>
      </w:pPr>
      <w:r w:rsidRPr="006C6C4A">
        <w:rPr>
          <w:rFonts w:ascii="Arial" w:hAnsi="Arial" w:cs="Arial"/>
          <w:b/>
          <w:bCs/>
        </w:rPr>
        <w:t xml:space="preserve">Eat Great and Participate </w:t>
      </w:r>
    </w:p>
    <w:p w14:paraId="66397507" w14:textId="79E8BDC1" w:rsidR="00E503C6" w:rsidRDefault="00436EBC" w:rsidP="00D81A5D">
      <w:pPr>
        <w:spacing w:after="160" w:line="259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</w:rPr>
        <w:t>2027</w:t>
      </w:r>
      <w:r w:rsidR="00F24923">
        <w:rPr>
          <w:rFonts w:ascii="Arial" w:hAnsi="Arial" w:cs="Arial"/>
          <w:b/>
          <w:bCs/>
        </w:rPr>
        <w:t>-2028</w:t>
      </w:r>
      <w:r>
        <w:rPr>
          <w:rFonts w:ascii="Arial" w:hAnsi="Arial" w:cs="Arial"/>
          <w:b/>
          <w:bCs/>
        </w:rPr>
        <w:t xml:space="preserve"> F</w:t>
      </w:r>
      <w:r w:rsidR="00C1057A" w:rsidRPr="006C6C4A">
        <w:rPr>
          <w:rFonts w:ascii="Arial" w:hAnsi="Arial" w:cs="Arial"/>
          <w:b/>
          <w:bCs/>
        </w:rPr>
        <w:t xml:space="preserve">unding Program </w:t>
      </w:r>
      <w:r w:rsidR="00B93052" w:rsidRPr="006C6C4A">
        <w:rPr>
          <w:rFonts w:ascii="Arial" w:hAnsi="Arial" w:cs="Arial"/>
          <w:b/>
          <w:bCs/>
        </w:rPr>
        <w:t>Overview</w:t>
      </w:r>
      <w:r w:rsidR="00007470" w:rsidRPr="006C6C4A">
        <w:rPr>
          <w:rFonts w:ascii="Arial" w:hAnsi="Arial" w:cs="Arial"/>
          <w:b/>
          <w:bCs/>
        </w:rPr>
        <w:t xml:space="preserve"> </w:t>
      </w:r>
    </w:p>
    <w:p w14:paraId="660451F2" w14:textId="07E25482" w:rsidR="003651D3" w:rsidRPr="003651D3" w:rsidRDefault="003651D3" w:rsidP="00D36554">
      <w:pPr>
        <w:pStyle w:val="Default"/>
        <w:rPr>
          <w:rFonts w:ascii="Arial" w:hAnsi="Arial" w:cs="Arial"/>
          <w:sz w:val="22"/>
          <w:szCs w:val="22"/>
        </w:rPr>
      </w:pPr>
      <w:r w:rsidRPr="003651D3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Eat Great and Participate (</w:t>
      </w:r>
      <w:r w:rsidRPr="003651D3">
        <w:rPr>
          <w:rFonts w:ascii="Arial" w:hAnsi="Arial" w:cs="Arial"/>
          <w:sz w:val="22"/>
          <w:szCs w:val="22"/>
        </w:rPr>
        <w:t>EGAP</w:t>
      </w:r>
      <w:r>
        <w:rPr>
          <w:rFonts w:ascii="Arial" w:hAnsi="Arial" w:cs="Arial"/>
          <w:sz w:val="22"/>
          <w:szCs w:val="22"/>
        </w:rPr>
        <w:t>)</w:t>
      </w:r>
      <w:r w:rsidRPr="003651D3">
        <w:rPr>
          <w:rFonts w:ascii="Arial" w:hAnsi="Arial" w:cs="Arial"/>
          <w:sz w:val="22"/>
          <w:szCs w:val="22"/>
        </w:rPr>
        <w:t xml:space="preserve"> funding program supports new and existing initiatives that promote access to nutritious,</w:t>
      </w:r>
      <w:r w:rsidR="004D6472">
        <w:rPr>
          <w:rFonts w:ascii="Arial" w:hAnsi="Arial" w:cs="Arial"/>
          <w:sz w:val="22"/>
          <w:szCs w:val="22"/>
        </w:rPr>
        <w:t xml:space="preserve"> </w:t>
      </w:r>
      <w:r w:rsidRPr="003651D3">
        <w:rPr>
          <w:rFonts w:ascii="Arial" w:hAnsi="Arial" w:cs="Arial"/>
          <w:sz w:val="22"/>
          <w:szCs w:val="22"/>
        </w:rPr>
        <w:t>culturally relevant foods in community, recreation, and sport settings. Projects should include food</w:t>
      </w:r>
      <w:r w:rsidR="004D6472">
        <w:rPr>
          <w:rFonts w:ascii="Arial" w:hAnsi="Arial" w:cs="Arial"/>
          <w:sz w:val="22"/>
          <w:szCs w:val="22"/>
        </w:rPr>
        <w:t xml:space="preserve"> </w:t>
      </w:r>
      <w:r w:rsidRPr="003651D3">
        <w:rPr>
          <w:rFonts w:ascii="Arial" w:hAnsi="Arial" w:cs="Arial"/>
          <w:sz w:val="22"/>
          <w:szCs w:val="22"/>
        </w:rPr>
        <w:t>literacy and nutrition education, with support available from an EGAP Registered Dietitian.</w:t>
      </w:r>
    </w:p>
    <w:p w14:paraId="747DB4A9" w14:textId="77777777" w:rsidR="003651D3" w:rsidRDefault="003651D3" w:rsidP="00D36554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089F764F" w14:textId="6F9FF198" w:rsidR="00B97FCF" w:rsidRPr="00D81A5D" w:rsidRDefault="00B93052" w:rsidP="00D36554">
      <w:pPr>
        <w:pStyle w:val="Default"/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b/>
          <w:bCs/>
          <w:sz w:val="22"/>
          <w:szCs w:val="22"/>
        </w:rPr>
        <w:t xml:space="preserve">Applicants can apply for funding to purchase: </w:t>
      </w:r>
    </w:p>
    <w:p w14:paraId="7CFC2591" w14:textId="079D5CFF" w:rsidR="003C5298" w:rsidRPr="00D81A5D" w:rsidRDefault="008345AB" w:rsidP="00D81A5D">
      <w:pPr>
        <w:pStyle w:val="Default"/>
        <w:numPr>
          <w:ilvl w:val="0"/>
          <w:numId w:val="1"/>
        </w:numPr>
        <w:ind w:right="-1130"/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sz w:val="22"/>
          <w:szCs w:val="22"/>
        </w:rPr>
        <w:t>Nutritious</w:t>
      </w:r>
      <w:r w:rsidR="00B93052" w:rsidRPr="00D81A5D">
        <w:rPr>
          <w:rFonts w:ascii="Arial" w:hAnsi="Arial" w:cs="Arial"/>
          <w:sz w:val="22"/>
          <w:szCs w:val="22"/>
        </w:rPr>
        <w:t xml:space="preserve"> food and beverages </w:t>
      </w:r>
      <w:r w:rsidR="007050A4" w:rsidRPr="00D81A5D">
        <w:rPr>
          <w:rFonts w:ascii="Arial" w:hAnsi="Arial" w:cs="Arial"/>
          <w:sz w:val="22"/>
          <w:szCs w:val="22"/>
        </w:rPr>
        <w:t xml:space="preserve">that align with Canada’s Food Guide </w:t>
      </w:r>
      <w:r w:rsidR="00B93052" w:rsidRPr="00D81A5D">
        <w:rPr>
          <w:rFonts w:ascii="Arial" w:hAnsi="Arial" w:cs="Arial"/>
          <w:sz w:val="22"/>
          <w:szCs w:val="22"/>
        </w:rPr>
        <w:t xml:space="preserve">(see our </w:t>
      </w:r>
      <w:hyperlink r:id="rId8" w:history="1">
        <w:r w:rsidR="0093080C" w:rsidRPr="00122106">
          <w:rPr>
            <w:rStyle w:val="Hyperlink"/>
            <w:rFonts w:ascii="Arial" w:hAnsi="Arial" w:cs="Arial"/>
            <w:sz w:val="22"/>
            <w:szCs w:val="22"/>
          </w:rPr>
          <w:t>Nutritious Options for Events</w:t>
        </w:r>
        <w:r w:rsidR="00DC1828" w:rsidRPr="00122106">
          <w:rPr>
            <w:rStyle w:val="Hyperlink"/>
            <w:rFonts w:ascii="Arial" w:hAnsi="Arial" w:cs="Arial"/>
            <w:sz w:val="22"/>
            <w:szCs w:val="22"/>
          </w:rPr>
          <w:t>,</w:t>
        </w:r>
      </w:hyperlink>
      <w:r w:rsidR="00AC3D04" w:rsidRPr="00D81A5D"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</w:rPr>
        <w:t xml:space="preserve"> </w:t>
      </w:r>
      <w:hyperlink r:id="rId9" w:history="1">
        <w:r w:rsidR="00AC3D04" w:rsidRPr="00122106">
          <w:rPr>
            <w:rStyle w:val="Hyperlink"/>
            <w:rFonts w:ascii="Arial" w:hAnsi="Arial" w:cs="Arial"/>
            <w:sz w:val="22"/>
            <w:szCs w:val="22"/>
          </w:rPr>
          <w:t>Beverages the Support Health and Physical Activity</w:t>
        </w:r>
      </w:hyperlink>
      <w:r w:rsidR="00DC1828" w:rsidRPr="00D81A5D">
        <w:rPr>
          <w:rStyle w:val="Hyperlink"/>
          <w:rFonts w:ascii="Arial" w:hAnsi="Arial" w:cs="Arial"/>
          <w:sz w:val="22"/>
          <w:szCs w:val="22"/>
        </w:rPr>
        <w:t xml:space="preserve"> </w:t>
      </w:r>
      <w:r w:rsidR="00DC1828" w:rsidRPr="00D81A5D">
        <w:rPr>
          <w:rStyle w:val="Hyperlink"/>
          <w:rFonts w:ascii="Arial" w:hAnsi="Arial" w:cs="Arial"/>
          <w:color w:val="000000" w:themeColor="text1"/>
          <w:sz w:val="22"/>
          <w:szCs w:val="22"/>
          <w:u w:val="none"/>
        </w:rPr>
        <w:t xml:space="preserve">and </w:t>
      </w:r>
      <w:hyperlink r:id="rId10" w:history="1">
        <w:r w:rsidR="00DC1828" w:rsidRPr="00122106">
          <w:rPr>
            <w:rStyle w:val="Hyperlink"/>
            <w:rFonts w:ascii="Arial" w:hAnsi="Arial" w:cs="Arial"/>
            <w:sz w:val="22"/>
            <w:szCs w:val="22"/>
          </w:rPr>
          <w:t>Healthy Choices for Canteens</w:t>
        </w:r>
        <w:r w:rsidR="008A238B" w:rsidRPr="00122106">
          <w:rPr>
            <w:rStyle w:val="Hyperlink"/>
            <w:sz w:val="22"/>
            <w:szCs w:val="22"/>
          </w:rPr>
          <w:t>)</w:t>
        </w:r>
      </w:hyperlink>
      <w:r w:rsidR="00DC1828" w:rsidRPr="00D81A5D">
        <w:rPr>
          <w:rStyle w:val="Hyperlink"/>
          <w:rFonts w:ascii="Arial" w:hAnsi="Arial" w:cs="Arial"/>
          <w:color w:val="000000"/>
          <w:sz w:val="22"/>
          <w:szCs w:val="22"/>
          <w:u w:val="none"/>
        </w:rPr>
        <w:t xml:space="preserve"> </w:t>
      </w:r>
    </w:p>
    <w:p w14:paraId="1DBCD0BA" w14:textId="5D30E1B4" w:rsidR="00A0706A" w:rsidRPr="00D81A5D" w:rsidRDefault="00A0706A" w:rsidP="00D36554">
      <w:pPr>
        <w:pStyle w:val="Default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b/>
          <w:bCs/>
          <w:sz w:val="22"/>
          <w:szCs w:val="22"/>
        </w:rPr>
        <w:t>One time event/program</w:t>
      </w:r>
      <w:r w:rsidRPr="00D81A5D">
        <w:rPr>
          <w:rFonts w:ascii="Arial" w:hAnsi="Arial" w:cs="Arial"/>
          <w:sz w:val="22"/>
          <w:szCs w:val="22"/>
        </w:rPr>
        <w:t xml:space="preserve"> </w:t>
      </w:r>
      <w:r w:rsidR="00026592" w:rsidRPr="00D81A5D">
        <w:rPr>
          <w:rFonts w:ascii="Arial" w:hAnsi="Arial" w:cs="Arial"/>
          <w:sz w:val="22"/>
          <w:szCs w:val="22"/>
        </w:rPr>
        <w:t xml:space="preserve">up to </w:t>
      </w:r>
      <w:r w:rsidR="00026592" w:rsidRPr="00D81A5D">
        <w:rPr>
          <w:rFonts w:ascii="Arial" w:hAnsi="Arial" w:cs="Arial"/>
          <w:b/>
          <w:bCs/>
          <w:sz w:val="22"/>
          <w:szCs w:val="22"/>
        </w:rPr>
        <w:t>$500</w:t>
      </w:r>
    </w:p>
    <w:p w14:paraId="3B8E4D9E" w14:textId="630A6C49" w:rsidR="00026592" w:rsidRPr="00D81A5D" w:rsidRDefault="00026592" w:rsidP="00D36554">
      <w:pPr>
        <w:pStyle w:val="Default"/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b/>
          <w:bCs/>
          <w:sz w:val="22"/>
          <w:szCs w:val="22"/>
        </w:rPr>
        <w:t>On-going</w:t>
      </w:r>
      <w:r w:rsidR="008B1133" w:rsidRPr="00D81A5D">
        <w:rPr>
          <w:rFonts w:ascii="Arial" w:hAnsi="Arial" w:cs="Arial"/>
          <w:b/>
          <w:bCs/>
          <w:sz w:val="22"/>
          <w:szCs w:val="22"/>
        </w:rPr>
        <w:t xml:space="preserve"> </w:t>
      </w:r>
      <w:r w:rsidR="00B0314A" w:rsidRPr="00DA6546">
        <w:rPr>
          <w:rFonts w:ascii="Arial" w:hAnsi="Arial" w:cs="Arial"/>
          <w:b/>
          <w:bCs/>
          <w:sz w:val="22"/>
          <w:szCs w:val="22"/>
        </w:rPr>
        <w:t xml:space="preserve">initiative/program </w:t>
      </w:r>
      <w:r w:rsidRPr="00D81A5D">
        <w:rPr>
          <w:rFonts w:ascii="Arial" w:hAnsi="Arial" w:cs="Arial"/>
          <w:sz w:val="22"/>
          <w:szCs w:val="22"/>
        </w:rPr>
        <w:t xml:space="preserve">up to </w:t>
      </w:r>
      <w:r w:rsidRPr="00D81A5D">
        <w:rPr>
          <w:rFonts w:ascii="Arial" w:hAnsi="Arial" w:cs="Arial"/>
          <w:b/>
          <w:bCs/>
          <w:sz w:val="22"/>
          <w:szCs w:val="22"/>
        </w:rPr>
        <w:t>$1000</w:t>
      </w:r>
    </w:p>
    <w:p w14:paraId="2CC80DD6" w14:textId="09CCEB9D" w:rsidR="002B0F62" w:rsidRPr="00D81A5D" w:rsidRDefault="00D83F1B" w:rsidP="00D36554">
      <w:pPr>
        <w:pStyle w:val="ListParagraph"/>
        <w:numPr>
          <w:ilvl w:val="0"/>
          <w:numId w:val="1"/>
        </w:numPr>
        <w:contextualSpacing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2B0F62" w:rsidRPr="00D81A5D">
        <w:rPr>
          <w:rFonts w:ascii="Arial" w:hAnsi="Arial" w:cs="Arial"/>
          <w:sz w:val="22"/>
          <w:szCs w:val="22"/>
        </w:rPr>
        <w:t>ood storage</w:t>
      </w:r>
      <w:r w:rsidR="009B1532" w:rsidRPr="00D81A5D">
        <w:rPr>
          <w:rFonts w:ascii="Arial" w:hAnsi="Arial" w:cs="Arial"/>
          <w:sz w:val="22"/>
          <w:szCs w:val="22"/>
        </w:rPr>
        <w:t xml:space="preserve"> and</w:t>
      </w:r>
      <w:r w:rsidR="002B0F62" w:rsidRPr="00D81A5D">
        <w:rPr>
          <w:rFonts w:ascii="Arial" w:hAnsi="Arial" w:cs="Arial"/>
          <w:sz w:val="22"/>
          <w:szCs w:val="22"/>
        </w:rPr>
        <w:t xml:space="preserve"> food preparation equipment</w:t>
      </w:r>
      <w:r w:rsidR="000E7F21" w:rsidRPr="00DA6546">
        <w:rPr>
          <w:rFonts w:ascii="Arial" w:hAnsi="Arial" w:cs="Arial"/>
          <w:sz w:val="22"/>
          <w:szCs w:val="22"/>
        </w:rPr>
        <w:t xml:space="preserve"> (</w:t>
      </w:r>
      <w:r w:rsidR="002B0F62" w:rsidRPr="00D81A5D">
        <w:rPr>
          <w:rFonts w:ascii="Arial" w:hAnsi="Arial" w:cs="Arial"/>
          <w:sz w:val="22"/>
          <w:szCs w:val="22"/>
        </w:rPr>
        <w:t>coolers, blenders, air fryer</w:t>
      </w:r>
      <w:r w:rsidR="000E7F21" w:rsidRPr="00F405E9">
        <w:rPr>
          <w:rFonts w:ascii="Arial" w:hAnsi="Arial" w:cs="Arial"/>
          <w:sz w:val="22"/>
          <w:szCs w:val="22"/>
        </w:rPr>
        <w:t>)</w:t>
      </w:r>
      <w:r w:rsidRPr="00F405E9">
        <w:rPr>
          <w:rFonts w:ascii="Arial" w:hAnsi="Arial" w:cs="Arial"/>
          <w:sz w:val="22"/>
          <w:szCs w:val="22"/>
        </w:rPr>
        <w:t xml:space="preserve"> </w:t>
      </w:r>
      <w:r w:rsidR="00764E44">
        <w:rPr>
          <w:rFonts w:ascii="Arial" w:hAnsi="Arial" w:cs="Arial"/>
          <w:sz w:val="22"/>
          <w:szCs w:val="22"/>
        </w:rPr>
        <w:t>u</w:t>
      </w:r>
      <w:r w:rsidR="002B0F62" w:rsidRPr="00F405E9">
        <w:rPr>
          <w:rFonts w:ascii="Arial" w:hAnsi="Arial" w:cs="Arial"/>
          <w:sz w:val="22"/>
          <w:szCs w:val="22"/>
        </w:rPr>
        <w:t>p t</w:t>
      </w:r>
      <w:r w:rsidR="009B1532" w:rsidRPr="00F405E9">
        <w:rPr>
          <w:rFonts w:ascii="Arial" w:hAnsi="Arial" w:cs="Arial"/>
          <w:sz w:val="22"/>
          <w:szCs w:val="22"/>
        </w:rPr>
        <w:t>o</w:t>
      </w:r>
      <w:r w:rsidR="002B0F62" w:rsidRPr="00D81A5D">
        <w:rPr>
          <w:rFonts w:ascii="Arial" w:hAnsi="Arial" w:cs="Arial"/>
          <w:b/>
          <w:bCs/>
          <w:sz w:val="22"/>
          <w:szCs w:val="22"/>
        </w:rPr>
        <w:t xml:space="preserve"> </w:t>
      </w:r>
      <w:r w:rsidR="008444DA">
        <w:rPr>
          <w:rFonts w:ascii="Arial" w:hAnsi="Arial" w:cs="Arial"/>
          <w:b/>
          <w:bCs/>
          <w:sz w:val="22"/>
          <w:szCs w:val="22"/>
        </w:rPr>
        <w:t xml:space="preserve">a total of </w:t>
      </w:r>
      <w:r w:rsidR="001E4D58" w:rsidRPr="00D81A5D">
        <w:rPr>
          <w:rFonts w:ascii="Arial" w:hAnsi="Arial" w:cs="Arial"/>
          <w:b/>
          <w:bCs/>
          <w:sz w:val="22"/>
          <w:szCs w:val="22"/>
        </w:rPr>
        <w:t>$300</w:t>
      </w:r>
    </w:p>
    <w:p w14:paraId="3E3EA50A" w14:textId="77777777" w:rsidR="0048349F" w:rsidRDefault="0048349F" w:rsidP="00D36554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5A343599" w14:textId="1F5F01F2" w:rsidR="008B6F01" w:rsidRPr="00D81A5D" w:rsidRDefault="008B6F01" w:rsidP="008B6F01">
      <w:pPr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b/>
          <w:sz w:val="22"/>
          <w:szCs w:val="22"/>
        </w:rPr>
        <w:t xml:space="preserve">Ineligible costs </w:t>
      </w:r>
      <w:proofErr w:type="gramStart"/>
      <w:r w:rsidRPr="00D81A5D">
        <w:rPr>
          <w:rFonts w:ascii="Arial" w:hAnsi="Arial" w:cs="Arial"/>
          <w:b/>
          <w:sz w:val="22"/>
          <w:szCs w:val="22"/>
        </w:rPr>
        <w:t>include</w:t>
      </w:r>
      <w:r w:rsidR="00317A73">
        <w:rPr>
          <w:rFonts w:ascii="Arial" w:hAnsi="Arial" w:cs="Arial"/>
          <w:sz w:val="22"/>
          <w:szCs w:val="22"/>
        </w:rPr>
        <w:t>:</w:t>
      </w:r>
      <w:proofErr w:type="gramEnd"/>
      <w:r w:rsidR="00317A73">
        <w:rPr>
          <w:rFonts w:ascii="Arial" w:hAnsi="Arial" w:cs="Arial"/>
          <w:sz w:val="22"/>
          <w:szCs w:val="22"/>
        </w:rPr>
        <w:t xml:space="preserve"> r</w:t>
      </w:r>
      <w:r>
        <w:rPr>
          <w:rFonts w:ascii="Arial" w:hAnsi="Arial" w:cs="Arial"/>
          <w:sz w:val="22"/>
          <w:szCs w:val="22"/>
        </w:rPr>
        <w:t>ental</w:t>
      </w:r>
      <w:r w:rsidR="00317A73">
        <w:rPr>
          <w:rFonts w:ascii="Arial" w:hAnsi="Arial" w:cs="Arial"/>
          <w:sz w:val="22"/>
          <w:szCs w:val="22"/>
        </w:rPr>
        <w:t xml:space="preserve"> fees</w:t>
      </w:r>
      <w:r>
        <w:rPr>
          <w:rFonts w:ascii="Arial" w:hAnsi="Arial" w:cs="Arial"/>
          <w:sz w:val="22"/>
          <w:szCs w:val="22"/>
        </w:rPr>
        <w:t xml:space="preserve">, </w:t>
      </w:r>
      <w:r w:rsidRPr="00D81A5D">
        <w:rPr>
          <w:rFonts w:ascii="Arial" w:hAnsi="Arial" w:cs="Arial"/>
          <w:sz w:val="22"/>
          <w:szCs w:val="22"/>
        </w:rPr>
        <w:t>awards</w:t>
      </w:r>
      <w:r w:rsidRPr="00DA6546">
        <w:rPr>
          <w:rFonts w:ascii="Arial" w:hAnsi="Arial" w:cs="Arial"/>
          <w:sz w:val="22"/>
          <w:szCs w:val="22"/>
        </w:rPr>
        <w:t>/</w:t>
      </w:r>
      <w:r w:rsidRPr="00D81A5D">
        <w:rPr>
          <w:rFonts w:ascii="Arial" w:hAnsi="Arial" w:cs="Arial"/>
          <w:sz w:val="22"/>
          <w:szCs w:val="22"/>
        </w:rPr>
        <w:t xml:space="preserve">prizes, </w:t>
      </w:r>
      <w:r>
        <w:rPr>
          <w:rFonts w:ascii="Arial" w:hAnsi="Arial" w:cs="Arial"/>
          <w:sz w:val="22"/>
          <w:szCs w:val="22"/>
        </w:rPr>
        <w:t xml:space="preserve">banquets, </w:t>
      </w:r>
      <w:r w:rsidRPr="00D81A5D">
        <w:rPr>
          <w:rFonts w:ascii="Arial" w:hAnsi="Arial" w:cs="Arial"/>
          <w:sz w:val="22"/>
          <w:szCs w:val="22"/>
        </w:rPr>
        <w:t xml:space="preserve">fundraising support, registration fees, honorariums, transportation, </w:t>
      </w:r>
      <w:r w:rsidR="00317A73">
        <w:rPr>
          <w:rFonts w:ascii="Arial" w:hAnsi="Arial" w:cs="Arial"/>
          <w:sz w:val="22"/>
          <w:szCs w:val="22"/>
        </w:rPr>
        <w:t xml:space="preserve">and </w:t>
      </w:r>
      <w:r w:rsidRPr="00D81A5D">
        <w:rPr>
          <w:rFonts w:ascii="Arial" w:hAnsi="Arial" w:cs="Arial"/>
          <w:sz w:val="22"/>
          <w:szCs w:val="22"/>
        </w:rPr>
        <w:t>presentation fees</w:t>
      </w:r>
      <w:r>
        <w:rPr>
          <w:rFonts w:ascii="Arial" w:hAnsi="Arial" w:cs="Arial"/>
          <w:sz w:val="22"/>
          <w:szCs w:val="22"/>
        </w:rPr>
        <w:t>.</w:t>
      </w:r>
      <w:r w:rsidRPr="00D81A5D">
        <w:rPr>
          <w:rFonts w:ascii="Arial" w:hAnsi="Arial" w:cs="Arial"/>
          <w:sz w:val="22"/>
          <w:szCs w:val="22"/>
        </w:rPr>
        <w:t xml:space="preserve"> </w:t>
      </w:r>
    </w:p>
    <w:p w14:paraId="59D1A1AC" w14:textId="77777777" w:rsidR="008B6F01" w:rsidRPr="00D81A5D" w:rsidRDefault="008B6F01" w:rsidP="00D36554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044E3B31" w14:textId="77777777" w:rsidR="0048349F" w:rsidRPr="00D81A5D" w:rsidRDefault="0048349F" w:rsidP="00D36554">
      <w:pPr>
        <w:rPr>
          <w:rFonts w:ascii="Arial" w:hAnsi="Arial" w:cs="Arial"/>
          <w:b/>
          <w:sz w:val="22"/>
          <w:szCs w:val="22"/>
        </w:rPr>
      </w:pPr>
      <w:r w:rsidRPr="00D81A5D">
        <w:rPr>
          <w:rFonts w:ascii="Arial" w:hAnsi="Arial" w:cs="Arial"/>
          <w:b/>
          <w:sz w:val="22"/>
          <w:szCs w:val="22"/>
        </w:rPr>
        <w:t>Applicants eligible to receive funding include:</w:t>
      </w:r>
    </w:p>
    <w:p w14:paraId="212BB397" w14:textId="77777777" w:rsidR="00BE6145" w:rsidRDefault="00BA3CD5" w:rsidP="00BE6145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sz w:val="22"/>
          <w:szCs w:val="22"/>
        </w:rPr>
        <w:t>N</w:t>
      </w:r>
      <w:r w:rsidR="0048349F" w:rsidRPr="00D81A5D">
        <w:rPr>
          <w:rFonts w:ascii="Arial" w:hAnsi="Arial" w:cs="Arial"/>
          <w:sz w:val="22"/>
          <w:szCs w:val="22"/>
        </w:rPr>
        <w:t xml:space="preserve">on-profit canteen operators looking to try/add </w:t>
      </w:r>
      <w:r w:rsidR="002A3279" w:rsidRPr="00D81A5D">
        <w:rPr>
          <w:rFonts w:ascii="Arial" w:hAnsi="Arial" w:cs="Arial"/>
          <w:sz w:val="22"/>
          <w:szCs w:val="22"/>
        </w:rPr>
        <w:t>new nutritious</w:t>
      </w:r>
      <w:r w:rsidR="0048349F" w:rsidRPr="00D81A5D">
        <w:rPr>
          <w:rFonts w:ascii="Arial" w:hAnsi="Arial" w:cs="Arial"/>
          <w:sz w:val="22"/>
          <w:szCs w:val="22"/>
        </w:rPr>
        <w:t xml:space="preserve"> menu options</w:t>
      </w:r>
    </w:p>
    <w:p w14:paraId="5B331B73" w14:textId="5781B3CA" w:rsidR="0007469F" w:rsidRPr="00BE6145" w:rsidRDefault="00BE6145" w:rsidP="00BE6145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9441C3" w:rsidRPr="00BE6145">
        <w:rPr>
          <w:rFonts w:ascii="Arial" w:hAnsi="Arial" w:cs="Arial"/>
          <w:sz w:val="22"/>
          <w:szCs w:val="22"/>
        </w:rPr>
        <w:t>unicipalities</w:t>
      </w:r>
      <w:r>
        <w:rPr>
          <w:rFonts w:ascii="Arial" w:hAnsi="Arial" w:cs="Arial"/>
          <w:sz w:val="22"/>
          <w:szCs w:val="22"/>
        </w:rPr>
        <w:t>, r</w:t>
      </w:r>
      <w:r w:rsidR="00E2051F">
        <w:rPr>
          <w:rFonts w:ascii="Arial" w:hAnsi="Arial" w:cs="Arial"/>
          <w:sz w:val="22"/>
          <w:szCs w:val="22"/>
        </w:rPr>
        <w:t>e</w:t>
      </w:r>
      <w:r w:rsidRPr="00D81A5D">
        <w:rPr>
          <w:rFonts w:ascii="Arial" w:hAnsi="Arial" w:cs="Arial"/>
          <w:sz w:val="22"/>
          <w:szCs w:val="22"/>
        </w:rPr>
        <w:t>creation departments/commissions</w:t>
      </w:r>
    </w:p>
    <w:p w14:paraId="5F9EEEA8" w14:textId="36888713" w:rsidR="003C458C" w:rsidRPr="00D81A5D" w:rsidRDefault="003C458C" w:rsidP="00D36554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sz w:val="22"/>
          <w:szCs w:val="22"/>
        </w:rPr>
        <w:t>Provincial Sport Organizations</w:t>
      </w:r>
      <w:r w:rsidR="00671D85" w:rsidRPr="00D81A5D">
        <w:rPr>
          <w:rFonts w:ascii="Arial" w:hAnsi="Arial" w:cs="Arial"/>
          <w:sz w:val="22"/>
          <w:szCs w:val="22"/>
        </w:rPr>
        <w:t>,</w:t>
      </w:r>
      <w:r w:rsidR="00EB5D18" w:rsidRPr="00DA6546">
        <w:rPr>
          <w:rFonts w:ascii="Arial" w:hAnsi="Arial" w:cs="Arial"/>
          <w:sz w:val="22"/>
          <w:szCs w:val="22"/>
        </w:rPr>
        <w:t xml:space="preserve"> </w:t>
      </w:r>
      <w:r w:rsidR="00B24AFE" w:rsidRPr="00D81A5D">
        <w:rPr>
          <w:rFonts w:ascii="Arial" w:hAnsi="Arial" w:cs="Arial"/>
          <w:sz w:val="22"/>
          <w:szCs w:val="22"/>
        </w:rPr>
        <w:t>School Sports NL</w:t>
      </w:r>
      <w:r w:rsidR="002652EE">
        <w:rPr>
          <w:rFonts w:ascii="Arial" w:hAnsi="Arial" w:cs="Arial"/>
          <w:sz w:val="22"/>
          <w:szCs w:val="22"/>
        </w:rPr>
        <w:t xml:space="preserve"> Members</w:t>
      </w:r>
    </w:p>
    <w:p w14:paraId="390DEF92" w14:textId="6984A7B7" w:rsidR="00327560" w:rsidRPr="00D81A5D" w:rsidRDefault="00327560" w:rsidP="00D36554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sz w:val="22"/>
          <w:szCs w:val="22"/>
        </w:rPr>
        <w:t>Indigenous Governments</w:t>
      </w:r>
      <w:r w:rsidR="00D22103" w:rsidRPr="00D81A5D">
        <w:rPr>
          <w:rFonts w:ascii="Arial" w:hAnsi="Arial" w:cs="Arial"/>
          <w:sz w:val="22"/>
          <w:szCs w:val="22"/>
        </w:rPr>
        <w:t xml:space="preserve"> and Organizations</w:t>
      </w:r>
    </w:p>
    <w:p w14:paraId="2DC212D1" w14:textId="5816B980" w:rsidR="00185E2D" w:rsidRPr="00D81A5D" w:rsidRDefault="00EB5D18" w:rsidP="00D36554">
      <w:pPr>
        <w:pStyle w:val="ListParagraph"/>
        <w:numPr>
          <w:ilvl w:val="0"/>
          <w:numId w:val="5"/>
        </w:numPr>
        <w:contextualSpacing w:val="0"/>
        <w:rPr>
          <w:rFonts w:ascii="Arial" w:hAnsi="Arial" w:cs="Arial"/>
          <w:sz w:val="22"/>
          <w:szCs w:val="22"/>
        </w:rPr>
      </w:pPr>
      <w:r w:rsidRPr="00DA6546">
        <w:rPr>
          <w:rFonts w:ascii="Arial" w:hAnsi="Arial" w:cs="Arial"/>
          <w:sz w:val="22"/>
          <w:szCs w:val="22"/>
        </w:rPr>
        <w:t>Non-Profit</w:t>
      </w:r>
      <w:r w:rsidR="006C4B79">
        <w:rPr>
          <w:rFonts w:ascii="Arial" w:hAnsi="Arial" w:cs="Arial"/>
          <w:sz w:val="22"/>
          <w:szCs w:val="22"/>
        </w:rPr>
        <w:t xml:space="preserve"> Community Groups and</w:t>
      </w:r>
      <w:r w:rsidRPr="00DA6546">
        <w:rPr>
          <w:rFonts w:ascii="Arial" w:hAnsi="Arial" w:cs="Arial"/>
          <w:sz w:val="22"/>
          <w:szCs w:val="22"/>
        </w:rPr>
        <w:t xml:space="preserve"> </w:t>
      </w:r>
      <w:r w:rsidR="00D22103" w:rsidRPr="00D81A5D">
        <w:rPr>
          <w:rFonts w:ascii="Arial" w:hAnsi="Arial" w:cs="Arial"/>
          <w:sz w:val="22"/>
          <w:szCs w:val="22"/>
        </w:rPr>
        <w:t>O</w:t>
      </w:r>
      <w:r w:rsidR="004D3E97" w:rsidRPr="00D81A5D">
        <w:rPr>
          <w:rFonts w:ascii="Arial" w:hAnsi="Arial" w:cs="Arial"/>
          <w:sz w:val="22"/>
          <w:szCs w:val="22"/>
        </w:rPr>
        <w:t>rganizations</w:t>
      </w:r>
    </w:p>
    <w:p w14:paraId="16D8BE37" w14:textId="77777777" w:rsidR="004E2DCB" w:rsidRDefault="004E2DCB" w:rsidP="00D36554">
      <w:pPr>
        <w:rPr>
          <w:rFonts w:ascii="Arial" w:hAnsi="Arial" w:cs="Arial"/>
          <w:sz w:val="22"/>
          <w:szCs w:val="22"/>
        </w:rPr>
      </w:pPr>
    </w:p>
    <w:p w14:paraId="068FE794" w14:textId="318E53A0" w:rsidR="009B1DD7" w:rsidRPr="008B6F01" w:rsidRDefault="009B1DD7" w:rsidP="00D36554">
      <w:pPr>
        <w:rPr>
          <w:rFonts w:ascii="Arial" w:hAnsi="Arial" w:cs="Arial"/>
          <w:b/>
          <w:bCs/>
          <w:sz w:val="22"/>
          <w:szCs w:val="22"/>
        </w:rPr>
      </w:pPr>
      <w:proofErr w:type="gramStart"/>
      <w:r w:rsidRPr="008B6F01">
        <w:rPr>
          <w:rFonts w:ascii="Arial" w:hAnsi="Arial" w:cs="Arial"/>
          <w:b/>
          <w:bCs/>
          <w:sz w:val="22"/>
          <w:szCs w:val="22"/>
        </w:rPr>
        <w:t xml:space="preserve">Non </w:t>
      </w:r>
      <w:r w:rsidR="005C417E">
        <w:rPr>
          <w:rFonts w:ascii="Arial" w:hAnsi="Arial" w:cs="Arial"/>
          <w:b/>
          <w:bCs/>
          <w:sz w:val="22"/>
          <w:szCs w:val="22"/>
        </w:rPr>
        <w:t>E</w:t>
      </w:r>
      <w:r w:rsidRPr="008B6F01">
        <w:rPr>
          <w:rFonts w:ascii="Arial" w:hAnsi="Arial" w:cs="Arial"/>
          <w:b/>
          <w:bCs/>
          <w:sz w:val="22"/>
          <w:szCs w:val="22"/>
        </w:rPr>
        <w:t>lig</w:t>
      </w:r>
      <w:r w:rsidR="00331FA5">
        <w:rPr>
          <w:rFonts w:ascii="Arial" w:hAnsi="Arial" w:cs="Arial"/>
          <w:b/>
          <w:bCs/>
          <w:sz w:val="22"/>
          <w:szCs w:val="22"/>
        </w:rPr>
        <w:t>i</w:t>
      </w:r>
      <w:r w:rsidRPr="008B6F01">
        <w:rPr>
          <w:rFonts w:ascii="Arial" w:hAnsi="Arial" w:cs="Arial"/>
          <w:b/>
          <w:bCs/>
          <w:sz w:val="22"/>
          <w:szCs w:val="22"/>
        </w:rPr>
        <w:t>ble</w:t>
      </w:r>
      <w:proofErr w:type="gramEnd"/>
      <w:r w:rsidRPr="008B6F01">
        <w:rPr>
          <w:rFonts w:ascii="Arial" w:hAnsi="Arial" w:cs="Arial"/>
          <w:b/>
          <w:bCs/>
          <w:sz w:val="22"/>
          <w:szCs w:val="22"/>
        </w:rPr>
        <w:t xml:space="preserve"> </w:t>
      </w:r>
      <w:r w:rsidR="00E53A9D">
        <w:rPr>
          <w:rFonts w:ascii="Arial" w:hAnsi="Arial" w:cs="Arial"/>
          <w:b/>
          <w:bCs/>
          <w:sz w:val="22"/>
          <w:szCs w:val="22"/>
        </w:rPr>
        <w:t>Applicants</w:t>
      </w:r>
    </w:p>
    <w:p w14:paraId="346AEA32" w14:textId="30C4998B" w:rsidR="009B1DD7" w:rsidRDefault="009B1DD7" w:rsidP="009B1DD7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profit groups</w:t>
      </w:r>
      <w:r w:rsidR="005C417E">
        <w:rPr>
          <w:rFonts w:ascii="Arial" w:hAnsi="Arial" w:cs="Arial"/>
          <w:sz w:val="22"/>
          <w:szCs w:val="22"/>
        </w:rPr>
        <w:t>, businesses,</w:t>
      </w:r>
      <w:r>
        <w:rPr>
          <w:rFonts w:ascii="Arial" w:hAnsi="Arial" w:cs="Arial"/>
          <w:sz w:val="22"/>
          <w:szCs w:val="22"/>
        </w:rPr>
        <w:t xml:space="preserve"> and organizations</w:t>
      </w:r>
      <w:r w:rsidR="00AB7ED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79F4938" w14:textId="77777777" w:rsidR="008B6F01" w:rsidRPr="009B1DD7" w:rsidRDefault="008B6F01" w:rsidP="008B6F01">
      <w:pPr>
        <w:pStyle w:val="ListParagraph"/>
        <w:rPr>
          <w:rFonts w:ascii="Arial" w:hAnsi="Arial" w:cs="Arial"/>
          <w:sz w:val="22"/>
          <w:szCs w:val="22"/>
        </w:rPr>
      </w:pPr>
    </w:p>
    <w:p w14:paraId="2FE59795" w14:textId="4E2C3EE0" w:rsidR="00B0314A" w:rsidRPr="0035587D" w:rsidRDefault="00B0314A" w:rsidP="00D36554">
      <w:pPr>
        <w:rPr>
          <w:rFonts w:ascii="Arial" w:hAnsi="Arial" w:cs="Arial"/>
          <w:b/>
          <w:bCs/>
          <w:sz w:val="22"/>
          <w:szCs w:val="22"/>
        </w:rPr>
      </w:pPr>
      <w:r w:rsidRPr="0035587D">
        <w:rPr>
          <w:rFonts w:ascii="Arial" w:hAnsi="Arial" w:cs="Arial"/>
          <w:b/>
          <w:bCs/>
          <w:sz w:val="22"/>
          <w:szCs w:val="22"/>
        </w:rPr>
        <w:t>Examples</w:t>
      </w:r>
      <w:r w:rsidR="006167FD" w:rsidRPr="0035587D">
        <w:rPr>
          <w:rFonts w:ascii="Arial" w:hAnsi="Arial" w:cs="Arial"/>
          <w:b/>
          <w:bCs/>
          <w:sz w:val="22"/>
          <w:szCs w:val="22"/>
        </w:rPr>
        <w:t xml:space="preserve"> </w:t>
      </w:r>
      <w:r w:rsidRPr="0035587D">
        <w:rPr>
          <w:rFonts w:ascii="Arial" w:hAnsi="Arial" w:cs="Arial"/>
          <w:b/>
          <w:bCs/>
          <w:sz w:val="22"/>
          <w:szCs w:val="22"/>
        </w:rPr>
        <w:t>of Initiatives</w:t>
      </w:r>
    </w:p>
    <w:p w14:paraId="064E9060" w14:textId="32CC48AD" w:rsidR="00EB6299" w:rsidRPr="0035587D" w:rsidRDefault="00EB6299" w:rsidP="00EB6299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5587D">
        <w:rPr>
          <w:rFonts w:ascii="Arial" w:hAnsi="Arial" w:cs="Arial"/>
          <w:sz w:val="22"/>
          <w:szCs w:val="22"/>
        </w:rPr>
        <w:t>Food skills workshops (cooking, foraging, gardening, food preservation and storage).</w:t>
      </w:r>
    </w:p>
    <w:p w14:paraId="3675E33E" w14:textId="7090BC8C" w:rsidR="00EB6299" w:rsidRPr="0035587D" w:rsidRDefault="00EB6299" w:rsidP="00E7344A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5587D">
        <w:rPr>
          <w:rFonts w:ascii="Arial" w:hAnsi="Arial" w:cs="Arial"/>
          <w:sz w:val="22"/>
          <w:szCs w:val="22"/>
        </w:rPr>
        <w:t>Food-growing programs through existing community gardens. Funding does not cover the start-up of new gardens</w:t>
      </w:r>
      <w:r w:rsidR="00C649E9" w:rsidRPr="0035587D">
        <w:rPr>
          <w:rFonts w:ascii="Arial" w:hAnsi="Arial" w:cs="Arial"/>
          <w:sz w:val="22"/>
          <w:szCs w:val="22"/>
        </w:rPr>
        <w:t>.</w:t>
      </w:r>
    </w:p>
    <w:p w14:paraId="1A499DA8" w14:textId="284D36F7" w:rsidR="00EB6299" w:rsidRPr="0035587D" w:rsidRDefault="00E7344A" w:rsidP="00E7344A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5587D">
        <w:rPr>
          <w:rFonts w:ascii="Arial" w:hAnsi="Arial" w:cs="Arial"/>
          <w:sz w:val="22"/>
          <w:szCs w:val="22"/>
        </w:rPr>
        <w:t>Traditional and cultural food</w:t>
      </w:r>
      <w:r w:rsidR="006C4B79">
        <w:rPr>
          <w:rFonts w:ascii="Arial" w:hAnsi="Arial" w:cs="Arial"/>
          <w:sz w:val="22"/>
          <w:szCs w:val="22"/>
        </w:rPr>
        <w:t xml:space="preserve"> education</w:t>
      </w:r>
      <w:r w:rsidRPr="0035587D">
        <w:rPr>
          <w:rFonts w:ascii="Arial" w:hAnsi="Arial" w:cs="Arial"/>
          <w:sz w:val="22"/>
          <w:szCs w:val="22"/>
        </w:rPr>
        <w:t xml:space="preserve"> workshops.</w:t>
      </w:r>
    </w:p>
    <w:p w14:paraId="5D9AE32B" w14:textId="3E973450" w:rsidR="00EB6299" w:rsidRPr="0035587D" w:rsidRDefault="00C551B7" w:rsidP="00E7344A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C551B7">
        <w:rPr>
          <w:rFonts w:ascii="Arial" w:hAnsi="Arial" w:cs="Arial"/>
          <w:sz w:val="22"/>
          <w:szCs w:val="22"/>
        </w:rPr>
        <w:t>Canteen equipment that will help to increase nutritious food and beverage options</w:t>
      </w:r>
      <w:r>
        <w:rPr>
          <w:rFonts w:ascii="Arial" w:hAnsi="Arial" w:cs="Arial"/>
          <w:sz w:val="22"/>
          <w:szCs w:val="22"/>
        </w:rPr>
        <w:t>.</w:t>
      </w:r>
    </w:p>
    <w:p w14:paraId="5251316E" w14:textId="71C2FB74" w:rsidR="00E53A9D" w:rsidRPr="003B6B97" w:rsidRDefault="00E7344A" w:rsidP="003B6B97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35587D">
        <w:rPr>
          <w:rFonts w:ascii="Arial" w:hAnsi="Arial" w:cs="Arial"/>
          <w:sz w:val="22"/>
          <w:szCs w:val="22"/>
        </w:rPr>
        <w:t>Nutritious food availability at sporting tournaments</w:t>
      </w:r>
      <w:r w:rsidR="006C4B79">
        <w:rPr>
          <w:rFonts w:ascii="Arial" w:hAnsi="Arial" w:cs="Arial"/>
          <w:sz w:val="22"/>
          <w:szCs w:val="22"/>
        </w:rPr>
        <w:t>,</w:t>
      </w:r>
      <w:r w:rsidRPr="0035587D">
        <w:rPr>
          <w:rFonts w:ascii="Arial" w:hAnsi="Arial" w:cs="Arial"/>
          <w:sz w:val="22"/>
          <w:szCs w:val="22"/>
        </w:rPr>
        <w:t xml:space="preserve"> recreation facilities</w:t>
      </w:r>
      <w:r w:rsidR="006C4B79">
        <w:rPr>
          <w:rFonts w:ascii="Arial" w:hAnsi="Arial" w:cs="Arial"/>
          <w:sz w:val="22"/>
          <w:szCs w:val="22"/>
        </w:rPr>
        <w:t xml:space="preserve">, community events and </w:t>
      </w:r>
      <w:proofErr w:type="spellStart"/>
      <w:r w:rsidR="006C4B79">
        <w:rPr>
          <w:rFonts w:ascii="Arial" w:hAnsi="Arial" w:cs="Arial"/>
          <w:sz w:val="22"/>
          <w:szCs w:val="22"/>
        </w:rPr>
        <w:t>festivials</w:t>
      </w:r>
      <w:proofErr w:type="spellEnd"/>
      <w:r w:rsidRPr="0035587D">
        <w:rPr>
          <w:rFonts w:ascii="Arial" w:hAnsi="Arial" w:cs="Arial"/>
          <w:sz w:val="22"/>
          <w:szCs w:val="22"/>
        </w:rPr>
        <w:t>.</w:t>
      </w:r>
    </w:p>
    <w:p w14:paraId="712466BA" w14:textId="77777777" w:rsidR="00E53A9D" w:rsidRPr="007C7AE0" w:rsidRDefault="00E53A9D" w:rsidP="007C7AE0">
      <w:pPr>
        <w:pStyle w:val="ListParagraph"/>
        <w:rPr>
          <w:rFonts w:ascii="Arial" w:hAnsi="Arial" w:cs="Arial"/>
          <w:sz w:val="22"/>
          <w:szCs w:val="22"/>
        </w:rPr>
      </w:pPr>
    </w:p>
    <w:p w14:paraId="40D11435" w14:textId="77777777" w:rsidR="00441D56" w:rsidRPr="00D81A5D" w:rsidRDefault="00441D56" w:rsidP="00D36554">
      <w:pPr>
        <w:rPr>
          <w:rFonts w:ascii="Arial" w:eastAsia="Times New Roman" w:hAnsi="Arial" w:cs="Arial"/>
          <w:color w:val="000000"/>
          <w:sz w:val="22"/>
          <w:szCs w:val="22"/>
          <w:lang w:val="en-CA"/>
        </w:rPr>
      </w:pPr>
      <w:r w:rsidRPr="00D81A5D">
        <w:rPr>
          <w:rFonts w:ascii="Arial" w:eastAsia="Times New Roman" w:hAnsi="Arial" w:cs="Arial"/>
          <w:b/>
          <w:bCs/>
          <w:color w:val="000000"/>
          <w:sz w:val="22"/>
          <w:szCs w:val="22"/>
          <w:lang w:val="en-CA"/>
        </w:rPr>
        <w:t>How are applicant notified and payments processed?</w:t>
      </w:r>
    </w:p>
    <w:p w14:paraId="75F6876F" w14:textId="2A6FA796" w:rsidR="00441D56" w:rsidRPr="00D81A5D" w:rsidRDefault="001E2CA6" w:rsidP="00D36554">
      <w:pPr>
        <w:rPr>
          <w:rFonts w:ascii="Arial" w:eastAsia="Times New Roman" w:hAnsi="Arial" w:cs="Arial"/>
          <w:color w:val="000000"/>
          <w:sz w:val="22"/>
          <w:szCs w:val="22"/>
          <w:lang w:val="en-CA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en-CA"/>
        </w:rPr>
        <w:t>A</w:t>
      </w:r>
      <w:r w:rsidR="00441D56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>pplicants will be notified of the outcome of their application</w:t>
      </w:r>
      <w:r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 by</w:t>
      </w:r>
      <w:r w:rsidR="00441D56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 email </w:t>
      </w:r>
      <w:r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in </w:t>
      </w:r>
      <w:r w:rsidR="003B51F3">
        <w:rPr>
          <w:rFonts w:ascii="Arial" w:eastAsia="Times New Roman" w:hAnsi="Arial" w:cs="Arial"/>
          <w:color w:val="000000"/>
          <w:sz w:val="22"/>
          <w:szCs w:val="22"/>
          <w:lang w:val="en-CA"/>
        </w:rPr>
        <w:t>February 2026</w:t>
      </w:r>
      <w:r w:rsidR="00441D56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. </w:t>
      </w:r>
      <w:r w:rsidR="00FF44DA"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Successful </w:t>
      </w:r>
      <w:r w:rsidR="00441D56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>applicant</w:t>
      </w:r>
      <w:r w:rsidR="00D83F1B">
        <w:rPr>
          <w:rFonts w:ascii="Arial" w:eastAsia="Times New Roman" w:hAnsi="Arial" w:cs="Arial"/>
          <w:color w:val="000000"/>
          <w:sz w:val="22"/>
          <w:szCs w:val="22"/>
          <w:lang w:val="en-CA"/>
        </w:rPr>
        <w:t>s</w:t>
      </w:r>
      <w:r w:rsidR="00441D56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 will be notified by e-mail</w:t>
      </w:r>
      <w:r w:rsidR="005536C5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 </w:t>
      </w:r>
      <w:r w:rsidR="00441D56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>and</w:t>
      </w:r>
      <w:r w:rsidR="00FF44DA"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 payment by</w:t>
      </w:r>
      <w:r w:rsidR="005536C5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 </w:t>
      </w:r>
      <w:r w:rsidR="00441D56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>cheque in the amount approved will be mailed</w:t>
      </w:r>
      <w:r w:rsidR="00B54849" w:rsidRPr="00D81A5D">
        <w:rPr>
          <w:rFonts w:ascii="Arial" w:eastAsia="Times New Roman" w:hAnsi="Arial" w:cs="Arial"/>
          <w:color w:val="000000"/>
          <w:sz w:val="22"/>
          <w:szCs w:val="22"/>
          <w:lang w:val="en-CA"/>
        </w:rPr>
        <w:t xml:space="preserve"> </w:t>
      </w:r>
      <w:r w:rsidR="005C00D1">
        <w:rPr>
          <w:rFonts w:ascii="Arial" w:eastAsia="Times New Roman" w:hAnsi="Arial" w:cs="Arial"/>
          <w:color w:val="000000"/>
          <w:sz w:val="22"/>
          <w:szCs w:val="22"/>
          <w:lang w:val="en-CA"/>
        </w:rPr>
        <w:t>prior to March 31, 2027.</w:t>
      </w:r>
    </w:p>
    <w:p w14:paraId="2C64952B" w14:textId="77777777" w:rsidR="002A3279" w:rsidRPr="00D81A5D" w:rsidRDefault="002A3279" w:rsidP="00D36554">
      <w:pPr>
        <w:rPr>
          <w:rFonts w:ascii="Arial" w:hAnsi="Arial" w:cs="Arial"/>
          <w:b/>
          <w:bCs/>
          <w:sz w:val="22"/>
          <w:szCs w:val="22"/>
        </w:rPr>
      </w:pPr>
    </w:p>
    <w:p w14:paraId="02776A53" w14:textId="77777777" w:rsidR="003B6B97" w:rsidRDefault="003B6B97" w:rsidP="00D36554">
      <w:pPr>
        <w:rPr>
          <w:rFonts w:ascii="Arial" w:hAnsi="Arial" w:cs="Arial"/>
          <w:b/>
          <w:bCs/>
          <w:sz w:val="22"/>
          <w:szCs w:val="22"/>
        </w:rPr>
      </w:pPr>
    </w:p>
    <w:p w14:paraId="5AB6E31B" w14:textId="77777777" w:rsidR="003B6B97" w:rsidRDefault="003B6B97" w:rsidP="00D36554">
      <w:pPr>
        <w:rPr>
          <w:rFonts w:ascii="Arial" w:hAnsi="Arial" w:cs="Arial"/>
          <w:b/>
          <w:bCs/>
          <w:sz w:val="22"/>
          <w:szCs w:val="22"/>
        </w:rPr>
      </w:pPr>
    </w:p>
    <w:p w14:paraId="0F2855F6" w14:textId="77777777" w:rsidR="003B6B97" w:rsidRDefault="003B6B97" w:rsidP="00D36554">
      <w:pPr>
        <w:rPr>
          <w:rFonts w:ascii="Arial" w:hAnsi="Arial" w:cs="Arial"/>
          <w:b/>
          <w:bCs/>
          <w:sz w:val="22"/>
          <w:szCs w:val="22"/>
        </w:rPr>
      </w:pPr>
    </w:p>
    <w:p w14:paraId="5EC442ED" w14:textId="3533614B" w:rsidR="0000069C" w:rsidRPr="00D81A5D" w:rsidRDefault="0000069C" w:rsidP="00D36554">
      <w:pPr>
        <w:rPr>
          <w:rFonts w:ascii="Arial" w:hAnsi="Arial" w:cs="Arial"/>
          <w:b/>
          <w:bCs/>
          <w:sz w:val="22"/>
          <w:szCs w:val="22"/>
        </w:rPr>
      </w:pPr>
      <w:r w:rsidRPr="00D81A5D">
        <w:rPr>
          <w:rFonts w:ascii="Arial" w:hAnsi="Arial" w:cs="Arial"/>
          <w:b/>
          <w:bCs/>
          <w:sz w:val="22"/>
          <w:szCs w:val="22"/>
        </w:rPr>
        <w:lastRenderedPageBreak/>
        <w:t>Reporting Requirements</w:t>
      </w:r>
    </w:p>
    <w:p w14:paraId="471D6389" w14:textId="77777777" w:rsidR="00EF2CDE" w:rsidRDefault="005E3852" w:rsidP="00D36554">
      <w:pPr>
        <w:rPr>
          <w:rFonts w:ascii="Arial" w:hAnsi="Arial" w:cs="Arial"/>
          <w:sz w:val="22"/>
          <w:szCs w:val="22"/>
        </w:rPr>
      </w:pPr>
      <w:r w:rsidRPr="00D81A5D">
        <w:rPr>
          <w:rFonts w:ascii="Arial" w:hAnsi="Arial" w:cs="Arial"/>
          <w:sz w:val="22"/>
          <w:szCs w:val="22"/>
        </w:rPr>
        <w:t>A</w:t>
      </w:r>
      <w:r w:rsidR="002F06DA" w:rsidRPr="00D81A5D">
        <w:rPr>
          <w:rFonts w:ascii="Arial" w:hAnsi="Arial" w:cs="Arial"/>
          <w:sz w:val="22"/>
          <w:szCs w:val="22"/>
        </w:rPr>
        <w:t xml:space="preserve"> report must be </w:t>
      </w:r>
      <w:r w:rsidRPr="00D81A5D">
        <w:rPr>
          <w:rFonts w:ascii="Arial" w:hAnsi="Arial" w:cs="Arial"/>
          <w:sz w:val="22"/>
          <w:szCs w:val="22"/>
        </w:rPr>
        <w:t xml:space="preserve">submitted to </w:t>
      </w:r>
      <w:hyperlink r:id="rId11" w:history="1">
        <w:r w:rsidR="002A3279" w:rsidRPr="00D81A5D">
          <w:rPr>
            <w:rStyle w:val="Hyperlink"/>
            <w:rFonts w:ascii="Arial" w:hAnsi="Arial" w:cs="Arial"/>
            <w:sz w:val="22"/>
            <w:szCs w:val="22"/>
          </w:rPr>
          <w:t>marissapark@recreationnl.com</w:t>
        </w:r>
      </w:hyperlink>
      <w:r w:rsidR="009441C3" w:rsidRPr="00DA6546">
        <w:rPr>
          <w:rStyle w:val="Hyperlink"/>
          <w:rFonts w:ascii="Arial" w:hAnsi="Arial" w:cs="Arial"/>
          <w:sz w:val="22"/>
          <w:szCs w:val="22"/>
        </w:rPr>
        <w:t xml:space="preserve"> </w:t>
      </w:r>
      <w:r w:rsidR="002F06DA" w:rsidRPr="00D81A5D">
        <w:rPr>
          <w:rFonts w:ascii="Arial" w:hAnsi="Arial" w:cs="Arial"/>
          <w:sz w:val="22"/>
          <w:szCs w:val="22"/>
        </w:rPr>
        <w:t>no later than 30 days after the</w:t>
      </w:r>
      <w:r w:rsidR="009441C3" w:rsidRPr="00DA6546">
        <w:rPr>
          <w:rFonts w:ascii="Arial" w:hAnsi="Arial" w:cs="Arial"/>
          <w:sz w:val="22"/>
          <w:szCs w:val="22"/>
        </w:rPr>
        <w:t xml:space="preserve"> </w:t>
      </w:r>
      <w:r w:rsidR="002F06DA" w:rsidRPr="00D81A5D">
        <w:rPr>
          <w:rFonts w:ascii="Arial" w:hAnsi="Arial" w:cs="Arial"/>
          <w:sz w:val="22"/>
          <w:szCs w:val="22"/>
        </w:rPr>
        <w:t>activity is completed.</w:t>
      </w:r>
      <w:r w:rsidR="002A3279" w:rsidRPr="00D81A5D">
        <w:rPr>
          <w:rFonts w:ascii="Arial" w:hAnsi="Arial" w:cs="Arial"/>
          <w:sz w:val="22"/>
          <w:szCs w:val="22"/>
        </w:rPr>
        <w:t xml:space="preserve"> </w:t>
      </w:r>
      <w:r w:rsidR="00387B3E">
        <w:rPr>
          <w:rFonts w:ascii="Arial" w:hAnsi="Arial" w:cs="Arial"/>
          <w:sz w:val="22"/>
          <w:szCs w:val="22"/>
        </w:rPr>
        <w:t xml:space="preserve">Funding must be used by </w:t>
      </w:r>
      <w:r w:rsidR="00A509B3">
        <w:rPr>
          <w:rFonts w:ascii="Arial" w:hAnsi="Arial" w:cs="Arial"/>
          <w:sz w:val="22"/>
          <w:szCs w:val="22"/>
        </w:rPr>
        <w:t>February 2028</w:t>
      </w:r>
      <w:r w:rsidR="00491DF5">
        <w:rPr>
          <w:rFonts w:ascii="Arial" w:hAnsi="Arial" w:cs="Arial"/>
          <w:sz w:val="22"/>
          <w:szCs w:val="22"/>
        </w:rPr>
        <w:t>.</w:t>
      </w:r>
      <w:r w:rsidR="005536C5" w:rsidRPr="00D81A5D">
        <w:rPr>
          <w:rFonts w:ascii="Arial" w:hAnsi="Arial" w:cs="Arial"/>
          <w:sz w:val="22"/>
          <w:szCs w:val="22"/>
        </w:rPr>
        <w:t xml:space="preserve"> </w:t>
      </w:r>
      <w:r w:rsidR="002F06DA" w:rsidRPr="00D81A5D">
        <w:rPr>
          <w:rFonts w:ascii="Arial" w:hAnsi="Arial" w:cs="Arial"/>
          <w:sz w:val="22"/>
          <w:szCs w:val="22"/>
        </w:rPr>
        <w:t>Th</w:t>
      </w:r>
      <w:r w:rsidRPr="00D81A5D">
        <w:rPr>
          <w:rFonts w:ascii="Arial" w:hAnsi="Arial" w:cs="Arial"/>
          <w:sz w:val="22"/>
          <w:szCs w:val="22"/>
        </w:rPr>
        <w:t>is</w:t>
      </w:r>
      <w:r w:rsidR="002F06DA" w:rsidRPr="00D81A5D">
        <w:rPr>
          <w:rFonts w:ascii="Arial" w:hAnsi="Arial" w:cs="Arial"/>
          <w:sz w:val="22"/>
          <w:szCs w:val="22"/>
        </w:rPr>
        <w:t xml:space="preserve"> report </w:t>
      </w:r>
      <w:r w:rsidRPr="00D81A5D">
        <w:rPr>
          <w:rFonts w:ascii="Arial" w:hAnsi="Arial" w:cs="Arial"/>
          <w:sz w:val="22"/>
          <w:szCs w:val="22"/>
        </w:rPr>
        <w:t xml:space="preserve">is required </w:t>
      </w:r>
      <w:r w:rsidR="002F06DA" w:rsidRPr="00D81A5D">
        <w:rPr>
          <w:rFonts w:ascii="Arial" w:hAnsi="Arial" w:cs="Arial"/>
          <w:sz w:val="22"/>
          <w:szCs w:val="22"/>
        </w:rPr>
        <w:t xml:space="preserve">for the organization/group to be considered for future funding. </w:t>
      </w:r>
    </w:p>
    <w:p w14:paraId="4E4D3BEE" w14:textId="77777777" w:rsidR="00EF2CDE" w:rsidRDefault="00EF2CDE" w:rsidP="00D36554">
      <w:pPr>
        <w:rPr>
          <w:rFonts w:ascii="Arial" w:hAnsi="Arial" w:cs="Arial"/>
          <w:sz w:val="22"/>
          <w:szCs w:val="22"/>
        </w:rPr>
      </w:pPr>
    </w:p>
    <w:p w14:paraId="0CEABF51" w14:textId="64B53BD2" w:rsidR="00CD77FF" w:rsidRDefault="007068D1" w:rsidP="00D3655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Check out </w:t>
      </w:r>
      <w:hyperlink r:id="rId12" w:history="1">
        <w:r w:rsidRPr="007C7AE0">
          <w:rPr>
            <w:rStyle w:val="Hyperlink"/>
            <w:rFonts w:ascii="Arial" w:hAnsi="Arial" w:cs="Arial"/>
            <w:sz w:val="22"/>
            <w:szCs w:val="22"/>
          </w:rPr>
          <w:t>EatGreatNL.com</w:t>
        </w:r>
      </w:hyperlink>
      <w:r>
        <w:rPr>
          <w:rFonts w:ascii="Arial" w:hAnsi="Arial" w:cs="Arial"/>
          <w:sz w:val="22"/>
          <w:szCs w:val="22"/>
        </w:rPr>
        <w:t xml:space="preserve"> for </w:t>
      </w:r>
      <w:r w:rsidR="00EF2CDE">
        <w:rPr>
          <w:rFonts w:ascii="Arial" w:hAnsi="Arial" w:cs="Arial"/>
          <w:sz w:val="22"/>
          <w:szCs w:val="22"/>
        </w:rPr>
        <w:t xml:space="preserve">nutrition resources, recipes, </w:t>
      </w:r>
      <w:r w:rsidR="003A7DB8">
        <w:rPr>
          <w:rFonts w:ascii="Arial" w:hAnsi="Arial" w:cs="Arial"/>
          <w:sz w:val="22"/>
          <w:szCs w:val="22"/>
        </w:rPr>
        <w:t>and success stories to inspire your initiative.</w:t>
      </w:r>
    </w:p>
    <w:p w14:paraId="672F8CF9" w14:textId="77777777" w:rsidR="007A63E8" w:rsidRDefault="007A63E8" w:rsidP="00D36554">
      <w:pPr>
        <w:rPr>
          <w:rFonts w:ascii="Arial" w:hAnsi="Arial" w:cs="Arial"/>
          <w:sz w:val="22"/>
          <w:szCs w:val="22"/>
        </w:rPr>
      </w:pPr>
    </w:p>
    <w:p w14:paraId="5E1FC55C" w14:textId="2FC6E89B" w:rsidR="00DF4CAE" w:rsidRDefault="006401C7" w:rsidP="00D3655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>HYPERLINK "https://activitymessenger.com/p/ecC9cLQ"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="00F7746A" w:rsidRPr="006401C7">
        <w:rPr>
          <w:rStyle w:val="Hyperlink"/>
          <w:rFonts w:ascii="Arial" w:hAnsi="Arial" w:cs="Arial"/>
          <w:sz w:val="22"/>
          <w:szCs w:val="22"/>
        </w:rPr>
        <w:t>Application Form</w:t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here.</w:t>
      </w:r>
    </w:p>
    <w:p w14:paraId="7220CCE1" w14:textId="77777777" w:rsidR="00F7746A" w:rsidRDefault="00F7746A" w:rsidP="00D36554">
      <w:pPr>
        <w:rPr>
          <w:rFonts w:ascii="Arial" w:hAnsi="Arial" w:cs="Arial"/>
          <w:sz w:val="22"/>
          <w:szCs w:val="22"/>
        </w:rPr>
      </w:pPr>
    </w:p>
    <w:p w14:paraId="7C1E513B" w14:textId="77777777" w:rsidR="00D3466E" w:rsidRPr="00DF4CAE" w:rsidRDefault="00D3466E" w:rsidP="00D81A5D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224A2BA" w14:textId="5AF6FB46" w:rsidR="004F6838" w:rsidRPr="00DF4CAE" w:rsidRDefault="004F6838" w:rsidP="004F6838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DF4CAE">
        <w:rPr>
          <w:rFonts w:ascii="Arial" w:hAnsi="Arial" w:cs="Arial"/>
          <w:b/>
          <w:bCs/>
          <w:i/>
          <w:iCs/>
          <w:sz w:val="20"/>
          <w:szCs w:val="20"/>
        </w:rPr>
        <w:t>This funding is supported by the Government of Newfoundland and Labrador, Department of Tourism, Culture, Arts</w:t>
      </w:r>
      <w:r w:rsidR="00DF4CAE">
        <w:rPr>
          <w:rFonts w:ascii="Arial" w:hAnsi="Arial" w:cs="Arial"/>
          <w:b/>
          <w:bCs/>
          <w:i/>
          <w:iCs/>
          <w:sz w:val="20"/>
          <w:szCs w:val="20"/>
        </w:rPr>
        <w:t>,</w:t>
      </w:r>
      <w:r w:rsidRPr="00DF4CAE">
        <w:rPr>
          <w:rFonts w:ascii="Arial" w:hAnsi="Arial" w:cs="Arial"/>
          <w:b/>
          <w:bCs/>
          <w:i/>
          <w:iCs/>
          <w:sz w:val="20"/>
          <w:szCs w:val="20"/>
        </w:rPr>
        <w:t xml:space="preserve"> and Recreation</w:t>
      </w:r>
      <w:r w:rsidR="00DF4CAE">
        <w:rPr>
          <w:rFonts w:ascii="Arial" w:hAnsi="Arial" w:cs="Arial"/>
          <w:b/>
          <w:bCs/>
          <w:i/>
          <w:iCs/>
          <w:sz w:val="20"/>
          <w:szCs w:val="20"/>
        </w:rPr>
        <w:t>.</w:t>
      </w:r>
    </w:p>
    <w:sectPr w:rsidR="004F6838" w:rsidRPr="00DF4CAE" w:rsidSect="00B93052">
      <w:headerReference w:type="default" r:id="rId13"/>
      <w:type w:val="continuous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4D618B" w14:textId="77777777" w:rsidR="00F60049" w:rsidRDefault="00F60049" w:rsidP="00576804">
      <w:r>
        <w:separator/>
      </w:r>
    </w:p>
  </w:endnote>
  <w:endnote w:type="continuationSeparator" w:id="0">
    <w:p w14:paraId="75A7DE00" w14:textId="77777777" w:rsidR="00F60049" w:rsidRDefault="00F60049" w:rsidP="00576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6C7194" w14:textId="77777777" w:rsidR="00F60049" w:rsidRDefault="00F60049" w:rsidP="00576804">
      <w:r>
        <w:separator/>
      </w:r>
    </w:p>
  </w:footnote>
  <w:footnote w:type="continuationSeparator" w:id="0">
    <w:p w14:paraId="5779B563" w14:textId="77777777" w:rsidR="00F60049" w:rsidRDefault="00F60049" w:rsidP="00576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A8398" w14:textId="1AFFED9B" w:rsidR="00576804" w:rsidRDefault="0080648F" w:rsidP="00D81A5D">
    <w:pPr>
      <w:pStyle w:val="Header"/>
      <w:tabs>
        <w:tab w:val="left" w:pos="2555"/>
      </w:tabs>
    </w:pPr>
    <w:r>
      <w:rPr>
        <w:noProof/>
      </w:rPr>
      <w:drawing>
        <wp:inline distT="0" distB="0" distL="0" distR="0" wp14:anchorId="0F1F8900" wp14:editId="1A1321FD">
          <wp:extent cx="1591408" cy="988339"/>
          <wp:effectExtent l="0" t="0" r="0" b="0"/>
          <wp:docPr id="1168416573" name="Picture 1" descr="A logo for a wellness suppor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416573" name="Picture 1" descr="A logo for a wellness suppor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0193" cy="1086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C3EBB">
      <w:tab/>
    </w:r>
    <w:r w:rsidR="001E4317">
      <w:t xml:space="preserve">                                                            </w:t>
    </w:r>
    <w:r w:rsidR="001E4317">
      <w:rPr>
        <w:noProof/>
      </w:rPr>
      <w:drawing>
        <wp:inline distT="0" distB="0" distL="0" distR="0" wp14:anchorId="48D4312E" wp14:editId="4B00B9DC">
          <wp:extent cx="2248097" cy="863453"/>
          <wp:effectExtent l="0" t="0" r="0" b="0"/>
          <wp:docPr id="211737558" name="Picture 2" descr="A black and whit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37558" name="Picture 2" descr="A black and white text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4047" cy="931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C3EB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F97451"/>
    <w:multiLevelType w:val="hybridMultilevel"/>
    <w:tmpl w:val="1A64B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E32A0"/>
    <w:multiLevelType w:val="hybridMultilevel"/>
    <w:tmpl w:val="AD622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A2758"/>
    <w:multiLevelType w:val="hybridMultilevel"/>
    <w:tmpl w:val="0A386CD2"/>
    <w:lvl w:ilvl="0" w:tplc="7C5694E2">
      <w:start w:val="20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64570"/>
    <w:multiLevelType w:val="hybridMultilevel"/>
    <w:tmpl w:val="5D62E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12F21"/>
    <w:multiLevelType w:val="hybridMultilevel"/>
    <w:tmpl w:val="9850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70F4C"/>
    <w:multiLevelType w:val="hybridMultilevel"/>
    <w:tmpl w:val="0D2A5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DC2911"/>
    <w:multiLevelType w:val="hybridMultilevel"/>
    <w:tmpl w:val="3BB2A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66F7F"/>
    <w:multiLevelType w:val="hybridMultilevel"/>
    <w:tmpl w:val="35FEA1AC"/>
    <w:lvl w:ilvl="0" w:tplc="7C5694E2">
      <w:start w:val="20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B7DF3"/>
    <w:multiLevelType w:val="hybridMultilevel"/>
    <w:tmpl w:val="731EB47C"/>
    <w:lvl w:ilvl="0" w:tplc="7406975E">
      <w:start w:val="202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67C2E"/>
    <w:multiLevelType w:val="hybridMultilevel"/>
    <w:tmpl w:val="A8C4D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E6911"/>
    <w:multiLevelType w:val="hybridMultilevel"/>
    <w:tmpl w:val="BA90CF26"/>
    <w:lvl w:ilvl="0" w:tplc="8E9204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344C2"/>
    <w:multiLevelType w:val="hybridMultilevel"/>
    <w:tmpl w:val="08BA2932"/>
    <w:lvl w:ilvl="0" w:tplc="14207132">
      <w:start w:val="202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892266"/>
    <w:multiLevelType w:val="hybridMultilevel"/>
    <w:tmpl w:val="9AA2A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04690"/>
    <w:multiLevelType w:val="hybridMultilevel"/>
    <w:tmpl w:val="6EAA0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4728C"/>
    <w:multiLevelType w:val="hybridMultilevel"/>
    <w:tmpl w:val="B9A0E470"/>
    <w:lvl w:ilvl="0" w:tplc="A888F82E">
      <w:start w:val="202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79247">
    <w:abstractNumId w:val="12"/>
  </w:num>
  <w:num w:numId="2" w16cid:durableId="1032923885">
    <w:abstractNumId w:val="0"/>
  </w:num>
  <w:num w:numId="3" w16cid:durableId="2052920012">
    <w:abstractNumId w:val="10"/>
  </w:num>
  <w:num w:numId="4" w16cid:durableId="1265576370">
    <w:abstractNumId w:val="4"/>
  </w:num>
  <w:num w:numId="5" w16cid:durableId="375811586">
    <w:abstractNumId w:val="6"/>
  </w:num>
  <w:num w:numId="6" w16cid:durableId="849371239">
    <w:abstractNumId w:val="1"/>
  </w:num>
  <w:num w:numId="7" w16cid:durableId="98332506">
    <w:abstractNumId w:val="13"/>
  </w:num>
  <w:num w:numId="8" w16cid:durableId="1949309364">
    <w:abstractNumId w:val="7"/>
  </w:num>
  <w:num w:numId="9" w16cid:durableId="497381464">
    <w:abstractNumId w:val="2"/>
  </w:num>
  <w:num w:numId="10" w16cid:durableId="1086607446">
    <w:abstractNumId w:val="5"/>
  </w:num>
  <w:num w:numId="11" w16cid:durableId="820079745">
    <w:abstractNumId w:val="9"/>
  </w:num>
  <w:num w:numId="12" w16cid:durableId="1410276464">
    <w:abstractNumId w:val="3"/>
  </w:num>
  <w:num w:numId="13" w16cid:durableId="1683780233">
    <w:abstractNumId w:val="8"/>
  </w:num>
  <w:num w:numId="14" w16cid:durableId="1320500381">
    <w:abstractNumId w:val="11"/>
  </w:num>
  <w:num w:numId="15" w16cid:durableId="1817650223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52"/>
    <w:rsid w:val="0000069C"/>
    <w:rsid w:val="000060C6"/>
    <w:rsid w:val="00007470"/>
    <w:rsid w:val="00026592"/>
    <w:rsid w:val="000353F6"/>
    <w:rsid w:val="00044CEE"/>
    <w:rsid w:val="00072B45"/>
    <w:rsid w:val="0007469F"/>
    <w:rsid w:val="00084B23"/>
    <w:rsid w:val="00085A7F"/>
    <w:rsid w:val="000A6AA6"/>
    <w:rsid w:val="000A73A8"/>
    <w:rsid w:val="000A7AE3"/>
    <w:rsid w:val="000B5743"/>
    <w:rsid w:val="000D2FEF"/>
    <w:rsid w:val="000E7F21"/>
    <w:rsid w:val="00105094"/>
    <w:rsid w:val="00113B98"/>
    <w:rsid w:val="00114EF4"/>
    <w:rsid w:val="00122106"/>
    <w:rsid w:val="00166BBD"/>
    <w:rsid w:val="0018001A"/>
    <w:rsid w:val="0018101C"/>
    <w:rsid w:val="00185E2D"/>
    <w:rsid w:val="001A7643"/>
    <w:rsid w:val="001E1EC2"/>
    <w:rsid w:val="001E2CA6"/>
    <w:rsid w:val="001E4317"/>
    <w:rsid w:val="001E4D58"/>
    <w:rsid w:val="001E737E"/>
    <w:rsid w:val="002104E8"/>
    <w:rsid w:val="00212FB5"/>
    <w:rsid w:val="0024185D"/>
    <w:rsid w:val="002430D6"/>
    <w:rsid w:val="002451F4"/>
    <w:rsid w:val="002652EE"/>
    <w:rsid w:val="002A3279"/>
    <w:rsid w:val="002B0F62"/>
    <w:rsid w:val="002C3EBB"/>
    <w:rsid w:val="002E4BCC"/>
    <w:rsid w:val="002F06DA"/>
    <w:rsid w:val="003172D9"/>
    <w:rsid w:val="00317A73"/>
    <w:rsid w:val="00327560"/>
    <w:rsid w:val="00327980"/>
    <w:rsid w:val="00331FA5"/>
    <w:rsid w:val="003411F3"/>
    <w:rsid w:val="00352043"/>
    <w:rsid w:val="0035587D"/>
    <w:rsid w:val="003651D3"/>
    <w:rsid w:val="00387B3E"/>
    <w:rsid w:val="003A2205"/>
    <w:rsid w:val="003A7DB8"/>
    <w:rsid w:val="003B51F3"/>
    <w:rsid w:val="003B6B97"/>
    <w:rsid w:val="003C458C"/>
    <w:rsid w:val="003C5298"/>
    <w:rsid w:val="003C5FF3"/>
    <w:rsid w:val="003E5A01"/>
    <w:rsid w:val="003F4D16"/>
    <w:rsid w:val="00400879"/>
    <w:rsid w:val="0042394B"/>
    <w:rsid w:val="00432579"/>
    <w:rsid w:val="0043274E"/>
    <w:rsid w:val="00436EBC"/>
    <w:rsid w:val="00436F41"/>
    <w:rsid w:val="00441D56"/>
    <w:rsid w:val="00460B04"/>
    <w:rsid w:val="0046257F"/>
    <w:rsid w:val="00474A43"/>
    <w:rsid w:val="0048349F"/>
    <w:rsid w:val="00485050"/>
    <w:rsid w:val="00491DF5"/>
    <w:rsid w:val="00492812"/>
    <w:rsid w:val="00492D82"/>
    <w:rsid w:val="00496189"/>
    <w:rsid w:val="004D0520"/>
    <w:rsid w:val="004D3E97"/>
    <w:rsid w:val="004D6472"/>
    <w:rsid w:val="004E2DCB"/>
    <w:rsid w:val="004E57B3"/>
    <w:rsid w:val="004E74F1"/>
    <w:rsid w:val="004F6838"/>
    <w:rsid w:val="00502EE0"/>
    <w:rsid w:val="00515C25"/>
    <w:rsid w:val="005536C5"/>
    <w:rsid w:val="00565203"/>
    <w:rsid w:val="00565346"/>
    <w:rsid w:val="0057202E"/>
    <w:rsid w:val="00576804"/>
    <w:rsid w:val="00593A7B"/>
    <w:rsid w:val="005B41B8"/>
    <w:rsid w:val="005C00D1"/>
    <w:rsid w:val="005C17ED"/>
    <w:rsid w:val="005C2410"/>
    <w:rsid w:val="005C417E"/>
    <w:rsid w:val="005C43D6"/>
    <w:rsid w:val="005C4724"/>
    <w:rsid w:val="005D7BAB"/>
    <w:rsid w:val="005E3242"/>
    <w:rsid w:val="005E3852"/>
    <w:rsid w:val="0060646C"/>
    <w:rsid w:val="0061124D"/>
    <w:rsid w:val="00613532"/>
    <w:rsid w:val="006167FD"/>
    <w:rsid w:val="0062078B"/>
    <w:rsid w:val="00636BE4"/>
    <w:rsid w:val="0063703A"/>
    <w:rsid w:val="006401C7"/>
    <w:rsid w:val="0064160B"/>
    <w:rsid w:val="00644AB6"/>
    <w:rsid w:val="00671D85"/>
    <w:rsid w:val="0068129E"/>
    <w:rsid w:val="006871A6"/>
    <w:rsid w:val="006C32A2"/>
    <w:rsid w:val="006C4B79"/>
    <w:rsid w:val="006C6C4A"/>
    <w:rsid w:val="006D2280"/>
    <w:rsid w:val="006E07CC"/>
    <w:rsid w:val="006E435F"/>
    <w:rsid w:val="007050A4"/>
    <w:rsid w:val="007068D1"/>
    <w:rsid w:val="007307FF"/>
    <w:rsid w:val="00734C66"/>
    <w:rsid w:val="00764E44"/>
    <w:rsid w:val="00773BAC"/>
    <w:rsid w:val="0078617F"/>
    <w:rsid w:val="007922CF"/>
    <w:rsid w:val="00792B08"/>
    <w:rsid w:val="007A63E8"/>
    <w:rsid w:val="007A689F"/>
    <w:rsid w:val="007C7200"/>
    <w:rsid w:val="007C7AE0"/>
    <w:rsid w:val="007E5CEA"/>
    <w:rsid w:val="007F642E"/>
    <w:rsid w:val="008006FB"/>
    <w:rsid w:val="00801C03"/>
    <w:rsid w:val="0080208A"/>
    <w:rsid w:val="008052DE"/>
    <w:rsid w:val="0080648F"/>
    <w:rsid w:val="008112C7"/>
    <w:rsid w:val="008345AB"/>
    <w:rsid w:val="008444DA"/>
    <w:rsid w:val="0085248A"/>
    <w:rsid w:val="008858D9"/>
    <w:rsid w:val="008A012B"/>
    <w:rsid w:val="008A238B"/>
    <w:rsid w:val="008A38AC"/>
    <w:rsid w:val="008B1133"/>
    <w:rsid w:val="008B6F01"/>
    <w:rsid w:val="008C7BAC"/>
    <w:rsid w:val="008D5344"/>
    <w:rsid w:val="008D5F06"/>
    <w:rsid w:val="008E0E8C"/>
    <w:rsid w:val="008E1BAE"/>
    <w:rsid w:val="008E20CB"/>
    <w:rsid w:val="008F3DF8"/>
    <w:rsid w:val="009052C2"/>
    <w:rsid w:val="0092609B"/>
    <w:rsid w:val="0092651A"/>
    <w:rsid w:val="0093080C"/>
    <w:rsid w:val="00936570"/>
    <w:rsid w:val="009441C3"/>
    <w:rsid w:val="00961638"/>
    <w:rsid w:val="00966066"/>
    <w:rsid w:val="009718F9"/>
    <w:rsid w:val="00972A03"/>
    <w:rsid w:val="00974865"/>
    <w:rsid w:val="00974A8C"/>
    <w:rsid w:val="009A0C99"/>
    <w:rsid w:val="009B1532"/>
    <w:rsid w:val="009B1DD7"/>
    <w:rsid w:val="009C5079"/>
    <w:rsid w:val="009C57F1"/>
    <w:rsid w:val="009D0771"/>
    <w:rsid w:val="009E4E65"/>
    <w:rsid w:val="009F7153"/>
    <w:rsid w:val="00A0256F"/>
    <w:rsid w:val="00A0706A"/>
    <w:rsid w:val="00A10A24"/>
    <w:rsid w:val="00A509B3"/>
    <w:rsid w:val="00A55E07"/>
    <w:rsid w:val="00A85E76"/>
    <w:rsid w:val="00A86EF0"/>
    <w:rsid w:val="00AA30F2"/>
    <w:rsid w:val="00AB7ED6"/>
    <w:rsid w:val="00AC2F96"/>
    <w:rsid w:val="00AC3D04"/>
    <w:rsid w:val="00AC4A42"/>
    <w:rsid w:val="00AE65F1"/>
    <w:rsid w:val="00AF2B85"/>
    <w:rsid w:val="00B00E27"/>
    <w:rsid w:val="00B02647"/>
    <w:rsid w:val="00B0314A"/>
    <w:rsid w:val="00B1458E"/>
    <w:rsid w:val="00B177C1"/>
    <w:rsid w:val="00B24AFE"/>
    <w:rsid w:val="00B44CBE"/>
    <w:rsid w:val="00B54849"/>
    <w:rsid w:val="00B55BB5"/>
    <w:rsid w:val="00B63150"/>
    <w:rsid w:val="00B70BF3"/>
    <w:rsid w:val="00B748E5"/>
    <w:rsid w:val="00B76D77"/>
    <w:rsid w:val="00B93052"/>
    <w:rsid w:val="00B97FCF"/>
    <w:rsid w:val="00BA3CD5"/>
    <w:rsid w:val="00BB3E10"/>
    <w:rsid w:val="00BE6145"/>
    <w:rsid w:val="00BF3120"/>
    <w:rsid w:val="00BF5175"/>
    <w:rsid w:val="00C1057A"/>
    <w:rsid w:val="00C10FAE"/>
    <w:rsid w:val="00C21FE2"/>
    <w:rsid w:val="00C37312"/>
    <w:rsid w:val="00C551B7"/>
    <w:rsid w:val="00C56FFD"/>
    <w:rsid w:val="00C6124A"/>
    <w:rsid w:val="00C649E9"/>
    <w:rsid w:val="00C73799"/>
    <w:rsid w:val="00C840C6"/>
    <w:rsid w:val="00C8523D"/>
    <w:rsid w:val="00C855F9"/>
    <w:rsid w:val="00CA3DA3"/>
    <w:rsid w:val="00CA6125"/>
    <w:rsid w:val="00CB48CA"/>
    <w:rsid w:val="00CC1E23"/>
    <w:rsid w:val="00CD77FF"/>
    <w:rsid w:val="00CE4C82"/>
    <w:rsid w:val="00D105EC"/>
    <w:rsid w:val="00D11F4B"/>
    <w:rsid w:val="00D130B9"/>
    <w:rsid w:val="00D22103"/>
    <w:rsid w:val="00D23016"/>
    <w:rsid w:val="00D33DD6"/>
    <w:rsid w:val="00D3466E"/>
    <w:rsid w:val="00D36554"/>
    <w:rsid w:val="00D42D81"/>
    <w:rsid w:val="00D732A0"/>
    <w:rsid w:val="00D81A5D"/>
    <w:rsid w:val="00D83F1B"/>
    <w:rsid w:val="00D97219"/>
    <w:rsid w:val="00DA6546"/>
    <w:rsid w:val="00DC048C"/>
    <w:rsid w:val="00DC1828"/>
    <w:rsid w:val="00DD05EC"/>
    <w:rsid w:val="00DD07D8"/>
    <w:rsid w:val="00DD1F93"/>
    <w:rsid w:val="00DF4CAE"/>
    <w:rsid w:val="00DF6A34"/>
    <w:rsid w:val="00E2051F"/>
    <w:rsid w:val="00E27B71"/>
    <w:rsid w:val="00E41424"/>
    <w:rsid w:val="00E426E6"/>
    <w:rsid w:val="00E468C7"/>
    <w:rsid w:val="00E503C6"/>
    <w:rsid w:val="00E53A9D"/>
    <w:rsid w:val="00E56FBE"/>
    <w:rsid w:val="00E6513D"/>
    <w:rsid w:val="00E7344A"/>
    <w:rsid w:val="00E76550"/>
    <w:rsid w:val="00E81733"/>
    <w:rsid w:val="00E97A69"/>
    <w:rsid w:val="00EB5D18"/>
    <w:rsid w:val="00EB6299"/>
    <w:rsid w:val="00EC0E8B"/>
    <w:rsid w:val="00ED2E44"/>
    <w:rsid w:val="00ED59B0"/>
    <w:rsid w:val="00EE745A"/>
    <w:rsid w:val="00EF0A49"/>
    <w:rsid w:val="00EF2CDE"/>
    <w:rsid w:val="00F24923"/>
    <w:rsid w:val="00F27F0B"/>
    <w:rsid w:val="00F405E9"/>
    <w:rsid w:val="00F579CA"/>
    <w:rsid w:val="00F60049"/>
    <w:rsid w:val="00F75F95"/>
    <w:rsid w:val="00F7746A"/>
    <w:rsid w:val="00F937B9"/>
    <w:rsid w:val="00F9515E"/>
    <w:rsid w:val="00FC0AC6"/>
    <w:rsid w:val="00FE050E"/>
    <w:rsid w:val="00FF286C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E6FB2"/>
  <w14:defaultImageDpi w14:val="32767"/>
  <w15:chartTrackingRefBased/>
  <w15:docId w15:val="{608D042C-467F-CC43-9BA3-EB5C0255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93052"/>
    <w:pPr>
      <w:autoSpaceDE w:val="0"/>
      <w:autoSpaceDN w:val="0"/>
      <w:adjustRightInd w:val="0"/>
    </w:pPr>
    <w:rPr>
      <w:rFonts w:ascii="Minion Pro" w:hAnsi="Minion Pro" w:cs="Minion Pro"/>
      <w:color w:val="000000"/>
    </w:rPr>
  </w:style>
  <w:style w:type="paragraph" w:styleId="ListParagraph">
    <w:name w:val="List Paragraph"/>
    <w:basedOn w:val="Normal"/>
    <w:uiPriority w:val="34"/>
    <w:qFormat/>
    <w:rsid w:val="003C52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43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E43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458C"/>
    <w:rPr>
      <w:color w:val="954F72" w:themeColor="followedHyperlink"/>
      <w:u w:val="single"/>
    </w:rPr>
  </w:style>
  <w:style w:type="paragraph" w:customStyle="1" w:styleId="p1">
    <w:name w:val="p1"/>
    <w:basedOn w:val="Normal"/>
    <w:rsid w:val="002F06DA"/>
    <w:rPr>
      <w:rFonts w:ascii="Arial" w:eastAsia="Times New Roman" w:hAnsi="Arial" w:cs="Arial"/>
      <w:color w:val="000000"/>
      <w:sz w:val="21"/>
      <w:szCs w:val="21"/>
      <w:lang w:val="en-CA"/>
    </w:rPr>
  </w:style>
  <w:style w:type="paragraph" w:customStyle="1" w:styleId="p2">
    <w:name w:val="p2"/>
    <w:basedOn w:val="Normal"/>
    <w:rsid w:val="002F06DA"/>
    <w:rPr>
      <w:rFonts w:ascii="Arial" w:eastAsia="Times New Roman" w:hAnsi="Arial" w:cs="Arial"/>
      <w:color w:val="0000FF"/>
      <w:sz w:val="21"/>
      <w:szCs w:val="21"/>
      <w:lang w:val="en-CA"/>
    </w:rPr>
  </w:style>
  <w:style w:type="paragraph" w:styleId="Revision">
    <w:name w:val="Revision"/>
    <w:hidden/>
    <w:uiPriority w:val="99"/>
    <w:semiHidden/>
    <w:rsid w:val="00072B45"/>
  </w:style>
  <w:style w:type="character" w:styleId="CommentReference">
    <w:name w:val="annotation reference"/>
    <w:basedOn w:val="DefaultParagraphFont"/>
    <w:uiPriority w:val="99"/>
    <w:semiHidden/>
    <w:unhideWhenUsed/>
    <w:rsid w:val="005E3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38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38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85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68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804"/>
  </w:style>
  <w:style w:type="paragraph" w:styleId="Footer">
    <w:name w:val="footer"/>
    <w:basedOn w:val="Normal"/>
    <w:link w:val="FooterChar"/>
    <w:uiPriority w:val="99"/>
    <w:unhideWhenUsed/>
    <w:rsid w:val="005768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804"/>
  </w:style>
  <w:style w:type="paragraph" w:customStyle="1" w:styleId="x1ghz6dp">
    <w:name w:val="x1ghz6dp"/>
    <w:basedOn w:val="Normal"/>
    <w:rsid w:val="00E7344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74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tgreatnl.com/wp-content/uploads/2025/12/Nutritious-Options-for-Events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atgreatnl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ssapark@recreationn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atgreatnl.com/wp-content/uploads/2025/12/Healthy-Choices-for-Canteens-FINAL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atgreatnl.com/wp-content/uploads/2025/12/Beverages-for-Health-and-PA-FINAL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55FB39-F27C-0746-AC04-A0C79F8CA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O'Brien</dc:creator>
  <cp:keywords/>
  <dc:description/>
  <cp:lastModifiedBy>Marissa Park</cp:lastModifiedBy>
  <cp:revision>107</cp:revision>
  <cp:lastPrinted>2025-05-28T15:09:00Z</cp:lastPrinted>
  <dcterms:created xsi:type="dcterms:W3CDTF">2025-05-08T14:16:00Z</dcterms:created>
  <dcterms:modified xsi:type="dcterms:W3CDTF">2026-11-03T14:47:00Z</dcterms:modified>
</cp:coreProperties>
</file>